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70" w:rsidRDefault="009A3270" w:rsidP="009A3270">
      <w:pPr>
        <w:ind w:right="-3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7pt;margin-top:-13.35pt;width:84.75pt;height:98.25pt;z-index:-251656192" o:preferrelative="f" fillcolor="window">
            <v:imagedata r:id="rId4" o:title=""/>
            <o:lock v:ext="edit" aspectratio="f"/>
          </v:shape>
          <o:OLEObject Type="Embed" ProgID="PBrush" ShapeID="_x0000_s1026" DrawAspect="Content" ObjectID="_1654601798" r:id="rId5"/>
        </w:pict>
      </w:r>
    </w:p>
    <w:p w:rsidR="009A3270" w:rsidRDefault="009A3270" w:rsidP="009A3270">
      <w:pPr>
        <w:ind w:right="-335"/>
        <w:jc w:val="center"/>
        <w:rPr>
          <w:rFonts w:ascii="TH SarabunPSK" w:hAnsi="TH SarabunPSK" w:cs="TH SarabunPSK"/>
          <w:sz w:val="32"/>
          <w:szCs w:val="32"/>
        </w:rPr>
      </w:pPr>
    </w:p>
    <w:p w:rsidR="009A3270" w:rsidRDefault="009A3270" w:rsidP="009A3270">
      <w:pPr>
        <w:ind w:right="-335"/>
        <w:jc w:val="center"/>
        <w:rPr>
          <w:rFonts w:ascii="TH SarabunPSK" w:hAnsi="TH SarabunPSK" w:cs="TH SarabunPSK"/>
          <w:sz w:val="32"/>
          <w:szCs w:val="32"/>
        </w:rPr>
      </w:pPr>
    </w:p>
    <w:p w:rsidR="009A3270" w:rsidRDefault="009A3270" w:rsidP="009A3270">
      <w:pPr>
        <w:ind w:right="-335"/>
        <w:jc w:val="center"/>
        <w:rPr>
          <w:rFonts w:ascii="TH SarabunPSK" w:hAnsi="TH SarabunPSK" w:cs="TH SarabunPSK"/>
          <w:sz w:val="32"/>
          <w:szCs w:val="32"/>
        </w:rPr>
      </w:pPr>
    </w:p>
    <w:p w:rsidR="009A3270" w:rsidRPr="008B0F5A" w:rsidRDefault="009A3270" w:rsidP="009A3270">
      <w:pPr>
        <w:ind w:right="-335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9A3270" w:rsidRPr="009A3270" w:rsidRDefault="009A3270" w:rsidP="009A3270">
      <w:pPr>
        <w:ind w:right="-33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A327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</w:t>
      </w:r>
      <w:r w:rsidRPr="009A3270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</w:t>
      </w:r>
      <w:proofErr w:type="spellStart"/>
      <w:r w:rsidRPr="009A3270">
        <w:rPr>
          <w:rFonts w:ascii="TH SarabunIT๙" w:hAnsi="TH SarabunIT๙" w:cs="TH SarabunIT๙"/>
          <w:b/>
          <w:bCs/>
          <w:sz w:val="36"/>
          <w:szCs w:val="36"/>
          <w:cs/>
        </w:rPr>
        <w:t>นาซำ</w:t>
      </w:r>
      <w:proofErr w:type="spellEnd"/>
    </w:p>
    <w:p w:rsidR="009A3270" w:rsidRPr="009A3270" w:rsidRDefault="009A3270" w:rsidP="009A3270">
      <w:pPr>
        <w:ind w:right="-33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A327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Pr="009A3270">
        <w:rPr>
          <w:rFonts w:ascii="TH SarabunIT๙" w:hAnsi="TH SarabunIT๙" w:cs="TH SarabunIT๙"/>
          <w:b/>
          <w:bCs/>
          <w:sz w:val="36"/>
          <w:szCs w:val="36"/>
          <w:cs/>
        </w:rPr>
        <w:t>เรื่อง  รายงานงบแสดงฐานะการเงินและงบอื่นๆ</w:t>
      </w:r>
      <w:r w:rsidRPr="009A327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A3270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Pr="009A327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งบประมาณ </w:t>
      </w:r>
      <w:r w:rsidRPr="009A327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9A3270">
        <w:rPr>
          <w:rFonts w:ascii="TH SarabunIT๙" w:hAnsi="TH SarabunIT๙" w:cs="TH SarabunIT๙"/>
          <w:b/>
          <w:bCs/>
          <w:sz w:val="36"/>
          <w:szCs w:val="36"/>
        </w:rPr>
        <w:t>2562</w:t>
      </w:r>
    </w:p>
    <w:p w:rsidR="009A3270" w:rsidRPr="000437BC" w:rsidRDefault="009A3270" w:rsidP="009A3270">
      <w:pPr>
        <w:ind w:right="-33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37BC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</w:t>
      </w:r>
    </w:p>
    <w:p w:rsidR="009A3270" w:rsidRPr="000437BC" w:rsidRDefault="009A3270" w:rsidP="009A3270">
      <w:pPr>
        <w:ind w:right="-335"/>
        <w:jc w:val="center"/>
        <w:rPr>
          <w:rFonts w:ascii="TH SarabunIT๙" w:hAnsi="TH SarabunIT๙" w:cs="TH SarabunIT๙"/>
          <w:sz w:val="32"/>
          <w:szCs w:val="32"/>
        </w:rPr>
      </w:pPr>
    </w:p>
    <w:p w:rsidR="009A3270" w:rsidRPr="000437BC" w:rsidRDefault="009A3270" w:rsidP="009A3270">
      <w:pPr>
        <w:ind w:right="-3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437BC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 2557  หมวด 10 การตรวจเงิน ข้อ 101 ให้องค์กรปกครองส่วนท้องถิ่นประกาศสำเนางบแสดงฐานะการเงินและงบอื่น ๆ  ตามข้อ 100 โดยเปิดเผยเพื่อให้ประชาชนทราบ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37BC">
        <w:rPr>
          <w:rFonts w:ascii="TH SarabunIT๙" w:hAnsi="TH SarabunIT๙" w:cs="TH SarabunIT๙"/>
          <w:sz w:val="32"/>
          <w:szCs w:val="32"/>
          <w:cs/>
        </w:rPr>
        <w:t>ณ สำนักงานองค์กรปกครองส่วนท้องถิ่นในเวลาอันสมควร</w:t>
      </w:r>
    </w:p>
    <w:p w:rsidR="009A3270" w:rsidRDefault="009A3270" w:rsidP="009A3270">
      <w:pPr>
        <w:ind w:right="-335"/>
        <w:rPr>
          <w:rFonts w:ascii="TH SarabunIT๙" w:hAnsi="TH SarabunIT๙" w:cs="TH SarabunIT๙"/>
          <w:sz w:val="32"/>
          <w:szCs w:val="32"/>
        </w:rPr>
      </w:pPr>
      <w:r w:rsidRPr="000437BC">
        <w:rPr>
          <w:rFonts w:ascii="TH SarabunIT๙" w:hAnsi="TH SarabunIT๙" w:cs="TH SarabunIT๙"/>
          <w:sz w:val="32"/>
          <w:szCs w:val="32"/>
          <w:cs/>
        </w:rPr>
        <w:tab/>
      </w:r>
      <w:r w:rsidRPr="000437BC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proofErr w:type="spellStart"/>
      <w:r w:rsidRPr="000437BC">
        <w:rPr>
          <w:rFonts w:ascii="TH SarabunIT๙" w:hAnsi="TH SarabunIT๙" w:cs="TH SarabunIT๙"/>
          <w:sz w:val="32"/>
          <w:szCs w:val="32"/>
          <w:cs/>
        </w:rPr>
        <w:t>นาซำ</w:t>
      </w:r>
      <w:proofErr w:type="spellEnd"/>
      <w:r w:rsidRPr="000437BC">
        <w:rPr>
          <w:rFonts w:ascii="TH SarabunIT๙" w:hAnsi="TH SarabunIT๙" w:cs="TH SarabunIT๙"/>
          <w:sz w:val="32"/>
          <w:szCs w:val="32"/>
          <w:cs/>
        </w:rPr>
        <w:t xml:space="preserve"> จึงขอปิดประกาศสำเนางบแสดงฐานะการเงินและงบอื่น ๆ ของปีงบประมาณ</w:t>
      </w:r>
      <w:r w:rsidR="007D21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37BC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 w:rsidRPr="000437BC">
        <w:rPr>
          <w:rFonts w:ascii="TH SarabunIT๙" w:hAnsi="TH SarabunIT๙" w:cs="TH SarabunIT๙"/>
          <w:sz w:val="32"/>
          <w:szCs w:val="32"/>
          <w:cs/>
        </w:rPr>
        <w:t xml:space="preserve"> ณ  วันที่  30  กันยายน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2562 </w:t>
      </w:r>
      <w:r w:rsidRPr="000437BC">
        <w:rPr>
          <w:rFonts w:ascii="TH SarabunIT๙" w:hAnsi="TH SarabunIT๙" w:cs="TH SarabunIT๙"/>
          <w:sz w:val="32"/>
          <w:szCs w:val="32"/>
          <w:cs/>
        </w:rPr>
        <w:t xml:space="preserve"> เพื่อทราบโดยทั่วกัน</w:t>
      </w:r>
    </w:p>
    <w:p w:rsidR="009A3270" w:rsidRPr="000437BC" w:rsidRDefault="009A3270" w:rsidP="009A3270">
      <w:pPr>
        <w:ind w:right="-335"/>
        <w:rPr>
          <w:rFonts w:ascii="TH SarabunIT๙" w:hAnsi="TH SarabunIT๙" w:cs="TH SarabunIT๙"/>
          <w:sz w:val="32"/>
          <w:szCs w:val="32"/>
        </w:rPr>
      </w:pPr>
    </w:p>
    <w:p w:rsidR="009A3270" w:rsidRDefault="009A3270" w:rsidP="009A3270">
      <w:pPr>
        <w:ind w:right="-3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9A3270" w:rsidRPr="000437BC" w:rsidRDefault="009A3270" w:rsidP="009A3270">
      <w:pPr>
        <w:ind w:right="-335"/>
        <w:rPr>
          <w:rFonts w:ascii="TH SarabunIT๙" w:hAnsi="TH SarabunIT๙" w:cs="TH SarabunIT๙" w:hint="cs"/>
          <w:sz w:val="32"/>
          <w:szCs w:val="32"/>
          <w:cs/>
        </w:rPr>
      </w:pPr>
    </w:p>
    <w:p w:rsidR="009A3270" w:rsidRDefault="009A3270" w:rsidP="009A3270">
      <w:pPr>
        <w:ind w:right="-335"/>
        <w:rPr>
          <w:rFonts w:ascii="TH SarabunIT๙" w:hAnsi="TH SarabunIT๙" w:cs="TH SarabunIT๙" w:hint="cs"/>
          <w:sz w:val="32"/>
          <w:szCs w:val="32"/>
        </w:rPr>
      </w:pPr>
      <w:r w:rsidRPr="000437BC">
        <w:rPr>
          <w:rFonts w:ascii="TH SarabunIT๙" w:hAnsi="TH SarabunIT๙" w:cs="TH SarabunIT๙"/>
          <w:sz w:val="32"/>
          <w:szCs w:val="32"/>
          <w:cs/>
        </w:rPr>
        <w:tab/>
      </w:r>
      <w:r w:rsidRPr="000437BC">
        <w:rPr>
          <w:rFonts w:ascii="TH SarabunIT๙" w:hAnsi="TH SarabunIT๙" w:cs="TH SarabunIT๙"/>
          <w:sz w:val="32"/>
          <w:szCs w:val="32"/>
          <w:cs/>
        </w:rPr>
        <w:tab/>
      </w:r>
      <w:r w:rsidRPr="000437BC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 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437B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เดือน   ตุลาคม   พ.ศ.  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9A3270" w:rsidRPr="000437BC" w:rsidRDefault="009A3270" w:rsidP="009A3270">
      <w:pPr>
        <w:ind w:right="-335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9A3270" w:rsidRPr="000437BC" w:rsidRDefault="009A3270" w:rsidP="009A3270">
      <w:pPr>
        <w:ind w:right="-335"/>
        <w:jc w:val="both"/>
        <w:rPr>
          <w:rFonts w:ascii="TH SarabunIT๙" w:hAnsi="TH SarabunIT๙" w:cs="TH SarabunIT๙"/>
          <w:sz w:val="32"/>
          <w:szCs w:val="32"/>
        </w:rPr>
      </w:pPr>
    </w:p>
    <w:p w:rsidR="009A3270" w:rsidRPr="00482A78" w:rsidRDefault="009A3270" w:rsidP="009A3270">
      <w:pPr>
        <w:ind w:right="-3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3270" w:rsidRPr="00482A78" w:rsidRDefault="009A3270" w:rsidP="009A3270">
      <w:pPr>
        <w:ind w:right="-335"/>
        <w:jc w:val="both"/>
        <w:rPr>
          <w:rFonts w:ascii="TH SarabunIT๙" w:hAnsi="TH SarabunIT๙" w:cs="TH SarabunIT๙"/>
          <w:sz w:val="32"/>
          <w:szCs w:val="32"/>
        </w:rPr>
      </w:pPr>
      <w:r w:rsidRPr="00482A78">
        <w:rPr>
          <w:rFonts w:ascii="TH SarabunIT๙" w:hAnsi="TH SarabunIT๙" w:cs="TH SarabunIT๙"/>
          <w:sz w:val="32"/>
          <w:szCs w:val="32"/>
          <w:cs/>
        </w:rPr>
        <w:tab/>
      </w:r>
      <w:r w:rsidRPr="00482A78">
        <w:rPr>
          <w:rFonts w:ascii="TH SarabunIT๙" w:hAnsi="TH SarabunIT๙" w:cs="TH SarabunIT๙"/>
          <w:sz w:val="32"/>
          <w:szCs w:val="32"/>
          <w:cs/>
        </w:rPr>
        <w:tab/>
      </w:r>
      <w:r w:rsidRPr="00482A78">
        <w:rPr>
          <w:rFonts w:ascii="TH SarabunIT๙" w:hAnsi="TH SarabunIT๙" w:cs="TH SarabunIT๙"/>
          <w:sz w:val="32"/>
          <w:szCs w:val="32"/>
          <w:cs/>
        </w:rPr>
        <w:tab/>
      </w:r>
      <w:r w:rsidRPr="00482A78">
        <w:rPr>
          <w:rFonts w:ascii="TH SarabunIT๙" w:hAnsi="TH SarabunIT๙" w:cs="TH SarabunIT๙"/>
          <w:sz w:val="32"/>
          <w:szCs w:val="32"/>
          <w:cs/>
        </w:rPr>
        <w:tab/>
      </w:r>
      <w:r w:rsidRPr="00482A78">
        <w:rPr>
          <w:rFonts w:ascii="TH SarabunIT๙" w:hAnsi="TH SarabunIT๙" w:cs="TH SarabunIT๙"/>
          <w:sz w:val="32"/>
          <w:szCs w:val="32"/>
          <w:cs/>
        </w:rPr>
        <w:tab/>
      </w:r>
    </w:p>
    <w:p w:rsidR="009A3270" w:rsidRPr="00482A78" w:rsidRDefault="009A3270" w:rsidP="009A3270">
      <w:pPr>
        <w:ind w:left="3600" w:right="-335"/>
        <w:rPr>
          <w:rFonts w:ascii="TH SarabunIT๙" w:hAnsi="TH SarabunIT๙" w:cs="TH SarabunIT๙"/>
          <w:sz w:val="32"/>
          <w:szCs w:val="32"/>
        </w:rPr>
      </w:pPr>
      <w:r w:rsidRPr="00482A78">
        <w:rPr>
          <w:rFonts w:ascii="TH SarabunIT๙" w:hAnsi="TH SarabunIT๙" w:cs="TH SarabunIT๙"/>
          <w:sz w:val="32"/>
          <w:szCs w:val="32"/>
        </w:rPr>
        <w:t xml:space="preserve">       (</w:t>
      </w:r>
      <w:r w:rsidRPr="00482A78">
        <w:rPr>
          <w:rFonts w:ascii="TH SarabunIT๙" w:hAnsi="TH SarabunIT๙" w:cs="TH SarabunIT๙"/>
          <w:sz w:val="32"/>
          <w:szCs w:val="32"/>
          <w:cs/>
        </w:rPr>
        <w:t xml:space="preserve">นายสีไพร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82A78">
        <w:rPr>
          <w:rFonts w:ascii="TH SarabunIT๙" w:hAnsi="TH SarabunIT๙" w:cs="TH SarabunIT๙"/>
          <w:sz w:val="32"/>
          <w:szCs w:val="32"/>
          <w:cs/>
        </w:rPr>
        <w:t xml:space="preserve"> ชุ่มเฟือย</w:t>
      </w:r>
      <w:r w:rsidRPr="00482A78">
        <w:rPr>
          <w:rFonts w:ascii="TH SarabunIT๙" w:hAnsi="TH SarabunIT๙" w:cs="TH SarabunIT๙"/>
          <w:sz w:val="32"/>
          <w:szCs w:val="32"/>
        </w:rPr>
        <w:t>)</w:t>
      </w:r>
    </w:p>
    <w:p w:rsidR="009A3270" w:rsidRPr="00482A78" w:rsidRDefault="009A3270" w:rsidP="009A3270">
      <w:pPr>
        <w:ind w:right="-3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82A7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Pr="00482A78">
        <w:rPr>
          <w:rFonts w:ascii="TH SarabunIT๙" w:hAnsi="TH SarabunIT๙" w:cs="TH SarabunIT๙"/>
          <w:sz w:val="32"/>
          <w:szCs w:val="32"/>
          <w:cs/>
        </w:rPr>
        <w:t>นาซำ</w:t>
      </w:r>
      <w:proofErr w:type="spellEnd"/>
    </w:p>
    <w:p w:rsidR="009A3270" w:rsidRPr="008B0F5A" w:rsidRDefault="009A3270" w:rsidP="009A3270">
      <w:pPr>
        <w:ind w:right="-335"/>
        <w:jc w:val="both"/>
        <w:rPr>
          <w:rFonts w:ascii="TH SarabunPSK" w:hAnsi="TH SarabunPSK" w:cs="TH SarabunPSK"/>
          <w:sz w:val="32"/>
          <w:szCs w:val="32"/>
        </w:rPr>
      </w:pPr>
    </w:p>
    <w:p w:rsidR="009A3270" w:rsidRDefault="009A3270" w:rsidP="009A3270">
      <w:pPr>
        <w:ind w:right="-335"/>
        <w:jc w:val="both"/>
        <w:rPr>
          <w:rFonts w:ascii="TH SarabunPSK" w:hAnsi="TH SarabunPSK" w:cs="TH SarabunPSK"/>
          <w:sz w:val="32"/>
          <w:szCs w:val="32"/>
        </w:rPr>
      </w:pPr>
    </w:p>
    <w:p w:rsidR="009A3270" w:rsidRDefault="009A3270" w:rsidP="009A3270">
      <w:pPr>
        <w:ind w:right="-335"/>
        <w:jc w:val="both"/>
        <w:rPr>
          <w:rFonts w:ascii="TH SarabunPSK" w:hAnsi="TH SarabunPSK" w:cs="TH SarabunPSK"/>
          <w:sz w:val="32"/>
          <w:szCs w:val="32"/>
        </w:rPr>
      </w:pPr>
    </w:p>
    <w:p w:rsidR="00171761" w:rsidRPr="009A3270" w:rsidRDefault="00515C25">
      <w:pPr>
        <w:rPr>
          <w:rFonts w:hint="cs"/>
        </w:rPr>
      </w:pPr>
    </w:p>
    <w:sectPr w:rsidR="00171761" w:rsidRPr="009A3270" w:rsidSect="00DC7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>
    <w:applyBreakingRules/>
  </w:compat>
  <w:rsids>
    <w:rsidRoot w:val="009A3270"/>
    <w:rsid w:val="00515C25"/>
    <w:rsid w:val="00592E2B"/>
    <w:rsid w:val="007D214B"/>
    <w:rsid w:val="007F66E8"/>
    <w:rsid w:val="009A3270"/>
    <w:rsid w:val="00DC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70"/>
    <w:pPr>
      <w:spacing w:after="0" w:line="240" w:lineRule="auto"/>
    </w:pPr>
    <w:rPr>
      <w:rFonts w:ascii="Cordia New" w:eastAsia="Calibri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2020-06-25T07:49:00Z</dcterms:created>
  <dcterms:modified xsi:type="dcterms:W3CDTF">2020-06-25T07:50:00Z</dcterms:modified>
</cp:coreProperties>
</file>